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FFE" w:rsidRDefault="00422120" w:rsidP="00422120">
      <w:pPr>
        <w:jc w:val="center"/>
        <w:rPr>
          <w:rFonts w:ascii="仿宋" w:eastAsia="仿宋" w:hAnsi="仿宋"/>
          <w:b/>
          <w:sz w:val="44"/>
          <w:szCs w:val="44"/>
        </w:rPr>
      </w:pPr>
      <w:r w:rsidRPr="00422120">
        <w:rPr>
          <w:rFonts w:ascii="仿宋" w:eastAsia="仿宋" w:hAnsi="仿宋" w:hint="eastAsia"/>
          <w:b/>
          <w:sz w:val="44"/>
          <w:szCs w:val="44"/>
        </w:rPr>
        <w:t>国新</w:t>
      </w:r>
      <w:proofErr w:type="gramStart"/>
      <w:r w:rsidRPr="00422120">
        <w:rPr>
          <w:rFonts w:ascii="仿宋" w:eastAsia="仿宋" w:hAnsi="仿宋" w:hint="eastAsia"/>
          <w:b/>
          <w:sz w:val="44"/>
          <w:szCs w:val="44"/>
        </w:rPr>
        <w:t>堂酒店</w:t>
      </w:r>
      <w:proofErr w:type="gramEnd"/>
      <w:r w:rsidRPr="00422120">
        <w:rPr>
          <w:rFonts w:ascii="仿宋" w:eastAsia="仿宋" w:hAnsi="仿宋" w:hint="eastAsia"/>
          <w:b/>
          <w:sz w:val="44"/>
          <w:szCs w:val="44"/>
        </w:rPr>
        <w:t>位置及路线说明</w:t>
      </w:r>
    </w:p>
    <w:p w:rsidR="00422120" w:rsidRDefault="00422120" w:rsidP="00422120">
      <w:pPr>
        <w:rPr>
          <w:rFonts w:ascii="仿宋" w:eastAsia="仿宋" w:hAnsi="仿宋"/>
          <w:b/>
          <w:sz w:val="44"/>
          <w:szCs w:val="44"/>
        </w:rPr>
      </w:pPr>
    </w:p>
    <w:p w:rsidR="00422120" w:rsidRPr="00422120" w:rsidRDefault="00422120" w:rsidP="0042212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一、位置</w:t>
      </w:r>
    </w:p>
    <w:p w:rsidR="00422120" w:rsidRDefault="00422120" w:rsidP="00422120">
      <w:pPr>
        <w:rPr>
          <w:rFonts w:ascii="仿宋" w:eastAsia="仿宋" w:hAnsi="仿宋"/>
          <w:b/>
          <w:sz w:val="32"/>
          <w:szCs w:val="32"/>
        </w:rPr>
      </w:pPr>
      <w:r>
        <w:rPr>
          <w:noProof/>
        </w:rPr>
        <w:drawing>
          <wp:inline distT="0" distB="0" distL="0" distR="0" wp14:anchorId="6670B558" wp14:editId="4FEB384F">
            <wp:extent cx="5543550" cy="3110549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53775" cy="3116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F15C4" w:rsidRDefault="004F15C4" w:rsidP="00422120">
      <w:pPr>
        <w:rPr>
          <w:rFonts w:ascii="仿宋" w:eastAsia="仿宋" w:hAnsi="仿宋"/>
          <w:b/>
          <w:sz w:val="32"/>
          <w:szCs w:val="32"/>
        </w:rPr>
      </w:pPr>
    </w:p>
    <w:p w:rsidR="00422120" w:rsidRDefault="00422120" w:rsidP="0042212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二、路线说明</w:t>
      </w:r>
    </w:p>
    <w:p w:rsidR="00422120" w:rsidRDefault="00422120" w:rsidP="0042212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1、衡阳</w:t>
      </w:r>
      <w:r w:rsidR="004F15C4">
        <w:rPr>
          <w:rFonts w:ascii="仿宋" w:eastAsia="仿宋" w:hAnsi="仿宋" w:hint="eastAsia"/>
          <w:b/>
          <w:sz w:val="32"/>
          <w:szCs w:val="32"/>
        </w:rPr>
        <w:t>南岳</w:t>
      </w:r>
      <w:r>
        <w:rPr>
          <w:rFonts w:ascii="仿宋" w:eastAsia="仿宋" w:hAnsi="仿宋" w:hint="eastAsia"/>
          <w:b/>
          <w:sz w:val="32"/>
          <w:szCs w:val="32"/>
        </w:rPr>
        <w:t>机场</w:t>
      </w:r>
      <w:r w:rsidR="004F15C4">
        <w:rPr>
          <w:rFonts w:ascii="仿宋" w:eastAsia="仿宋" w:hAnsi="仿宋" w:hint="eastAsia"/>
          <w:b/>
          <w:sz w:val="32"/>
          <w:szCs w:val="32"/>
        </w:rPr>
        <w:t>：距离46公里，大约45分钟车程，需打车；</w:t>
      </w:r>
    </w:p>
    <w:p w:rsidR="004F15C4" w:rsidRDefault="004F15C4" w:rsidP="0042212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2、衡阳东高铁站：距离31公里，大约40分钟车程，建议打车或转乘至西渡高铁站；</w:t>
      </w:r>
    </w:p>
    <w:p w:rsidR="004F15C4" w:rsidRDefault="004F15C4" w:rsidP="0042212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3、西渡高铁站：距离3公里，大约5分钟车</w:t>
      </w:r>
      <w:bookmarkStart w:id="0" w:name="_GoBack"/>
      <w:bookmarkEnd w:id="0"/>
      <w:r>
        <w:rPr>
          <w:rFonts w:ascii="仿宋" w:eastAsia="仿宋" w:hAnsi="仿宋" w:hint="eastAsia"/>
          <w:b/>
          <w:sz w:val="32"/>
          <w:szCs w:val="32"/>
        </w:rPr>
        <w:t>程</w:t>
      </w:r>
      <w:r w:rsidR="007E0249">
        <w:rPr>
          <w:rFonts w:ascii="仿宋" w:eastAsia="仿宋" w:hAnsi="仿宋" w:hint="eastAsia"/>
          <w:b/>
          <w:sz w:val="32"/>
          <w:szCs w:val="32"/>
        </w:rPr>
        <w:t>，可乘坐公交车K2至创新创业园站，到站右手边即是鼎一国新堂</w:t>
      </w:r>
      <w:r>
        <w:rPr>
          <w:rFonts w:ascii="仿宋" w:eastAsia="仿宋" w:hAnsi="仿宋" w:hint="eastAsia"/>
          <w:b/>
          <w:sz w:val="32"/>
          <w:szCs w:val="32"/>
        </w:rPr>
        <w:t>。</w:t>
      </w:r>
    </w:p>
    <w:p w:rsidR="004F15C4" w:rsidRPr="00422120" w:rsidRDefault="004F15C4" w:rsidP="00422120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4、自驾：距离西渡高速路口1.8公里，大约3分钟车程。</w:t>
      </w:r>
    </w:p>
    <w:sectPr w:rsidR="004F15C4" w:rsidRPr="004221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46C"/>
    <w:rsid w:val="001B4FFE"/>
    <w:rsid w:val="00422120"/>
    <w:rsid w:val="004F15C4"/>
    <w:rsid w:val="007E0249"/>
    <w:rsid w:val="00CB0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21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221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212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221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2024-09-02T04:19:00Z</dcterms:created>
  <dcterms:modified xsi:type="dcterms:W3CDTF">2024-09-02T04:57:00Z</dcterms:modified>
</cp:coreProperties>
</file>